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1" w:rsidRPr="006802E1" w:rsidRDefault="006802E1" w:rsidP="0068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0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6802E1" w:rsidRPr="006802E1" w:rsidRDefault="006802E1" w:rsidP="0068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:rsidR="006802E1" w:rsidRPr="006802E1" w:rsidRDefault="006802E1" w:rsidP="0068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«Ага-Хангил»</w:t>
      </w:r>
    </w:p>
    <w:p w:rsidR="006802E1" w:rsidRPr="006802E1" w:rsidRDefault="006802E1" w:rsidP="0068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E1" w:rsidRPr="006802E1" w:rsidRDefault="006802E1" w:rsidP="0068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802E1" w:rsidRPr="006802E1" w:rsidRDefault="006802E1" w:rsidP="00680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E1" w:rsidRPr="00F7769E" w:rsidRDefault="00AA7323" w:rsidP="00680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F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6802E1" w:rsidRPr="00F7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</w:t>
      </w:r>
      <w:r w:rsidR="008C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2E1" w:rsidRPr="00F7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C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42</w:t>
      </w:r>
    </w:p>
    <w:p w:rsidR="006802E1" w:rsidRPr="00F7769E" w:rsidRDefault="006802E1" w:rsidP="00680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6802E1" w:rsidRPr="006802E1" w:rsidRDefault="006802E1" w:rsidP="0068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Ага-Хангил</w:t>
      </w:r>
    </w:p>
    <w:p w:rsidR="00AC0A26" w:rsidRDefault="00AC0A26"/>
    <w:p w:rsidR="004C662B" w:rsidRDefault="006802E1" w:rsidP="002D3B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0105E">
        <w:rPr>
          <w:rFonts w:ascii="Times New Roman" w:hAnsi="Times New Roman" w:cs="Times New Roman"/>
          <w:sz w:val="28"/>
          <w:szCs w:val="28"/>
        </w:rPr>
        <w:t>П</w:t>
      </w:r>
      <w:r w:rsidR="00F7769E">
        <w:rPr>
          <w:rFonts w:ascii="Times New Roman" w:hAnsi="Times New Roman" w:cs="Times New Roman"/>
          <w:sz w:val="28"/>
          <w:szCs w:val="28"/>
        </w:rPr>
        <w:t>орядка формирования, ведения, обязательного опубл</w:t>
      </w:r>
      <w:r w:rsidR="002D3BD5">
        <w:rPr>
          <w:rFonts w:ascii="Times New Roman" w:hAnsi="Times New Roman" w:cs="Times New Roman"/>
          <w:sz w:val="28"/>
          <w:szCs w:val="28"/>
        </w:rPr>
        <w:t xml:space="preserve">икования перечня муниципального </w:t>
      </w:r>
      <w:r w:rsidR="00F7769E">
        <w:rPr>
          <w:rFonts w:ascii="Times New Roman" w:hAnsi="Times New Roman" w:cs="Times New Roman"/>
          <w:sz w:val="28"/>
          <w:szCs w:val="28"/>
        </w:rPr>
        <w:t>имущества</w:t>
      </w:r>
      <w:r w:rsidR="002D3B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662B">
        <w:rPr>
          <w:rFonts w:ascii="Times New Roman" w:hAnsi="Times New Roman" w:cs="Times New Roman"/>
          <w:sz w:val="28"/>
          <w:szCs w:val="28"/>
        </w:rPr>
        <w:t>«Ага-Хангил»,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4C662B" w:rsidRPr="0010105E">
        <w:t xml:space="preserve"> </w:t>
      </w:r>
      <w:r w:rsidR="004C662B" w:rsidRPr="0010105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4C662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662B" w:rsidRDefault="004C662B" w:rsidP="004C6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Default="004C662B" w:rsidP="004C6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9E" w:rsidRDefault="00F7769E" w:rsidP="004C66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C78DA">
        <w:rPr>
          <w:rFonts w:ascii="Times New Roman" w:hAnsi="Times New Roman" w:cs="Times New Roman"/>
          <w:sz w:val="28"/>
          <w:szCs w:val="28"/>
        </w:rPr>
        <w:t xml:space="preserve">с частью 3 статьи 14 Федерального закона от 06 октября </w:t>
      </w:r>
      <w:r w:rsidR="007260C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7260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 статьи 18 Федерального закона от 24 июля 2007 года № 209-ФЗ «О развитии малого и среднего предпринимательства</w:t>
      </w:r>
      <w:r w:rsidR="008C78D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78D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C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D3BD5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9C40D7">
        <w:rPr>
          <w:rFonts w:ascii="Times New Roman" w:hAnsi="Times New Roman" w:cs="Times New Roman"/>
          <w:sz w:val="28"/>
          <w:szCs w:val="28"/>
        </w:rPr>
        <w:t>№ 1283 «О внесении изменений в постановление Правительства</w:t>
      </w:r>
      <w:r w:rsidR="009C40D7" w:rsidRPr="009C40D7">
        <w:rPr>
          <w:rFonts w:ascii="Times New Roman" w:hAnsi="Times New Roman" w:cs="Times New Roman"/>
          <w:sz w:val="28"/>
          <w:szCs w:val="28"/>
        </w:rPr>
        <w:t xml:space="preserve"> </w:t>
      </w:r>
      <w:r w:rsidR="009C40D7">
        <w:rPr>
          <w:rFonts w:ascii="Times New Roman" w:hAnsi="Times New Roman" w:cs="Times New Roman"/>
          <w:sz w:val="28"/>
          <w:szCs w:val="28"/>
        </w:rPr>
        <w:t>Российской Федерации от 21 августа 2010 года № 645 «</w:t>
      </w:r>
      <w:r w:rsidR="009C40D7" w:rsidRPr="009C40D7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9C40D7">
        <w:rPr>
          <w:rFonts w:ascii="Times New Roman" w:hAnsi="Times New Roman" w:cs="Times New Roman"/>
          <w:sz w:val="28"/>
          <w:szCs w:val="28"/>
        </w:rPr>
        <w:t>»,</w:t>
      </w:r>
      <w:r w:rsidR="009C40D7" w:rsidRPr="009C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0D7" w:rsidRPr="009C40D7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34 Устава сельского поселения «Ага-Хангил», </w:t>
      </w:r>
      <w:r w:rsidR="009C40D7" w:rsidRPr="009C40D7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  <w:r w:rsidR="009C4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2B" w:rsidRPr="009C40D7" w:rsidRDefault="004C662B" w:rsidP="004C662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64F" w:rsidRDefault="0011064F" w:rsidP="004C662B">
      <w:pPr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662B" w:rsidRPr="0011064F" w:rsidRDefault="004C662B" w:rsidP="004C662B">
      <w:pPr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E1" w:rsidRDefault="0010105E" w:rsidP="004C662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 сельского поселения «Ага-Хангил», свободного от прав третьих лиц (</w:t>
      </w:r>
      <w:r w:rsidR="004C662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исключением права хозяйственного ведения, права оперативного управления, а также имущественных прав субъектов</w:t>
      </w:r>
      <w:r w:rsidRPr="0010105E">
        <w:t xml:space="preserve"> </w:t>
      </w:r>
      <w:r w:rsidRPr="0010105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662B">
        <w:rPr>
          <w:rFonts w:ascii="Times New Roman" w:hAnsi="Times New Roman" w:cs="Times New Roman"/>
          <w:sz w:val="28"/>
          <w:szCs w:val="28"/>
        </w:rPr>
        <w:t xml:space="preserve"> </w:t>
      </w:r>
      <w:r w:rsidR="002D3BD5">
        <w:rPr>
          <w:rFonts w:ascii="Times New Roman" w:hAnsi="Times New Roman" w:cs="Times New Roman"/>
          <w:sz w:val="28"/>
          <w:szCs w:val="28"/>
        </w:rPr>
        <w:t>(</w:t>
      </w:r>
      <w:r w:rsidR="004C662B">
        <w:rPr>
          <w:rFonts w:ascii="Times New Roman" w:hAnsi="Times New Roman" w:cs="Times New Roman"/>
          <w:sz w:val="28"/>
          <w:szCs w:val="28"/>
        </w:rPr>
        <w:t>Приложение</w:t>
      </w:r>
      <w:r w:rsidR="00A35A19">
        <w:rPr>
          <w:rFonts w:ascii="Times New Roman" w:hAnsi="Times New Roman" w:cs="Times New Roman"/>
          <w:sz w:val="28"/>
          <w:szCs w:val="28"/>
        </w:rPr>
        <w:t xml:space="preserve"> 1</w:t>
      </w:r>
      <w:r w:rsidR="002D3BD5">
        <w:rPr>
          <w:rFonts w:ascii="Times New Roman" w:hAnsi="Times New Roman" w:cs="Times New Roman"/>
          <w:sz w:val="28"/>
          <w:szCs w:val="28"/>
        </w:rPr>
        <w:t>)</w:t>
      </w:r>
      <w:r w:rsidR="004C662B">
        <w:rPr>
          <w:rFonts w:ascii="Times New Roman" w:hAnsi="Times New Roman" w:cs="Times New Roman"/>
          <w:sz w:val="28"/>
          <w:szCs w:val="28"/>
        </w:rPr>
        <w:t>.</w:t>
      </w:r>
    </w:p>
    <w:p w:rsidR="00A35A19" w:rsidRPr="00A35A19" w:rsidRDefault="00A35A19" w:rsidP="00A35A1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3BD5">
        <w:rPr>
          <w:rFonts w:ascii="Times New Roman" w:hAnsi="Times New Roman" w:cs="Times New Roman"/>
          <w:bCs/>
          <w:sz w:val="28"/>
          <w:szCs w:val="28"/>
        </w:rPr>
        <w:t>Форму</w:t>
      </w:r>
      <w:r w:rsidRPr="00A35A19">
        <w:rPr>
          <w:rFonts w:ascii="Times New Roman" w:hAnsi="Times New Roman" w:cs="Times New Roman"/>
          <w:bCs/>
          <w:sz w:val="28"/>
          <w:szCs w:val="28"/>
        </w:rPr>
        <w:t xml:space="preserve">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</w:t>
      </w:r>
      <w:r w:rsidR="00F12056" w:rsidRPr="00F12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056">
        <w:rPr>
          <w:rFonts w:ascii="Times New Roman" w:hAnsi="Times New Roman" w:cs="Times New Roman"/>
          <w:bCs/>
          <w:sz w:val="28"/>
          <w:szCs w:val="28"/>
        </w:rPr>
        <w:t xml:space="preserve">и организациям, </w:t>
      </w:r>
      <w:r w:rsidR="00F12056">
        <w:rPr>
          <w:rFonts w:ascii="Times New Roman" w:hAnsi="Times New Roman" w:cs="Times New Roman"/>
          <w:bCs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BD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="002D3BD5">
        <w:rPr>
          <w:rFonts w:ascii="Times New Roman" w:hAnsi="Times New Roman" w:cs="Times New Roman"/>
          <w:bCs/>
          <w:sz w:val="28"/>
          <w:szCs w:val="28"/>
        </w:rPr>
        <w:t>)</w:t>
      </w:r>
      <w:r w:rsidRPr="00A35A1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662B" w:rsidRDefault="004C662B" w:rsidP="004C662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Ц.Б. </w:t>
      </w:r>
      <w:proofErr w:type="spellStart"/>
      <w:r w:rsidRPr="004C662B">
        <w:rPr>
          <w:rFonts w:ascii="Times New Roman" w:hAnsi="Times New Roman" w:cs="Times New Roman"/>
          <w:sz w:val="28"/>
          <w:szCs w:val="28"/>
        </w:rPr>
        <w:t>Бадараеву</w:t>
      </w:r>
      <w:proofErr w:type="spellEnd"/>
      <w:r w:rsidRPr="004C662B">
        <w:rPr>
          <w:rFonts w:ascii="Times New Roman" w:hAnsi="Times New Roman" w:cs="Times New Roman"/>
          <w:sz w:val="28"/>
          <w:szCs w:val="28"/>
        </w:rPr>
        <w:t xml:space="preserve">, </w:t>
      </w:r>
      <w:r w:rsidR="002D3BD5">
        <w:rPr>
          <w:rFonts w:ascii="Times New Roman" w:hAnsi="Times New Roman" w:cs="Times New Roman"/>
          <w:sz w:val="28"/>
          <w:szCs w:val="28"/>
        </w:rPr>
        <w:t>экономиста</w:t>
      </w:r>
      <w:r w:rsidRPr="004C662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«Ага-Хангил». </w:t>
      </w:r>
    </w:p>
    <w:p w:rsidR="004C662B" w:rsidRDefault="004C662B" w:rsidP="004C662B">
      <w:pPr>
        <w:pStyle w:val="a3"/>
        <w:numPr>
          <w:ilvl w:val="0"/>
          <w:numId w:val="1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6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C662B" w:rsidRDefault="004C662B" w:rsidP="004C6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Pr="004C662B" w:rsidRDefault="004C662B" w:rsidP="004C66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Pr="004C662B" w:rsidRDefault="004C662B" w:rsidP="004C66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662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Ж.Б. Дашиева</w:t>
      </w:r>
    </w:p>
    <w:p w:rsidR="004C662B" w:rsidRPr="004C662B" w:rsidRDefault="004C662B" w:rsidP="004C66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Pr="004C662B" w:rsidRDefault="004C662B" w:rsidP="004C66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Pr="004C662B" w:rsidRDefault="004C662B" w:rsidP="004C66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Pr="004C662B" w:rsidRDefault="004C662B" w:rsidP="004C66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Pr="004C662B" w:rsidRDefault="004C662B" w:rsidP="004C66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Pr="004C662B" w:rsidRDefault="004C662B" w:rsidP="004C66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Pr="004C662B" w:rsidRDefault="004C662B" w:rsidP="004C66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Pr="004C662B" w:rsidRDefault="004C662B" w:rsidP="004C66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Pr="004C662B" w:rsidRDefault="004C662B" w:rsidP="004C66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662B" w:rsidRDefault="004C662B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A35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A19" w:rsidRDefault="00A35A19" w:rsidP="00A35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1550E" w:rsidRDefault="0071550E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4C662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Ц.Б. Бадараева</w:t>
      </w:r>
    </w:p>
    <w:p w:rsidR="004C662B" w:rsidRPr="004C662B" w:rsidRDefault="004C662B" w:rsidP="004C66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35A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62B" w:rsidRPr="004C662B" w:rsidRDefault="004C662B" w:rsidP="004C6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:rsidR="004C662B" w:rsidRPr="004C662B" w:rsidRDefault="004C662B" w:rsidP="004C6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сельского поселения «Ага-Хангил»</w:t>
      </w:r>
    </w:p>
    <w:p w:rsidR="004C662B" w:rsidRDefault="004C662B" w:rsidP="004C6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CA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16 ноября</w:t>
      </w: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№ </w:t>
      </w:r>
      <w:r w:rsidR="00CA5A5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4C662B" w:rsidRDefault="004C662B" w:rsidP="00132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62B" w:rsidRDefault="004C662B" w:rsidP="002D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C662B" w:rsidRPr="004C662B" w:rsidRDefault="004C662B" w:rsidP="002D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сельского поселения «Ага-Хангил»,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C662B" w:rsidRDefault="004C662B" w:rsidP="002D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2B" w:rsidRDefault="004C662B" w:rsidP="002D3B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</w:t>
      </w:r>
    </w:p>
    <w:p w:rsidR="004C662B" w:rsidRDefault="004C662B" w:rsidP="002D3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2B" w:rsidRDefault="002D6F8B" w:rsidP="002D3BD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2D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процедуру</w:t>
      </w:r>
      <w:r w:rsidRPr="002D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«Ага-Хангил»</w:t>
      </w:r>
      <w:r w:rsidRPr="002D6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имущество)</w:t>
      </w:r>
      <w:r w:rsidRPr="002D6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может быть использовано только</w:t>
      </w:r>
      <w:r w:rsidRPr="002D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режим, и организациям, образующим инфраструктуру поддержки субъектов малого и среднего предпринимательства</w:t>
      </w:r>
      <w:r w:rsidR="001B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</w:t>
      </w:r>
      <w:r w:rsidRPr="002D6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F8B" w:rsidRDefault="001B3D83" w:rsidP="002D3BD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ведение и опубликование Перечня осуществляется администрацией сельского поселения «Ага-Хангил».</w:t>
      </w:r>
    </w:p>
    <w:p w:rsidR="001B3D83" w:rsidRDefault="001B3D83" w:rsidP="002D3BD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утверждается постановлением администрации сельского поселения «Ага-Хангил».</w:t>
      </w:r>
    </w:p>
    <w:p w:rsidR="001B3D83" w:rsidRDefault="001B3D83" w:rsidP="002D3B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83" w:rsidRDefault="002D3BD5" w:rsidP="002D3BD5">
      <w:pPr>
        <w:pStyle w:val="a3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9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</w:t>
      </w:r>
      <w:r w:rsidR="001B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795C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F1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</w:p>
    <w:p w:rsidR="00F1676B" w:rsidRDefault="00F1676B" w:rsidP="002D3BD5">
      <w:pPr>
        <w:pStyle w:val="a3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6B" w:rsidRPr="00795CD2" w:rsidRDefault="00F1676B" w:rsidP="002D3BD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включается имущество (движимое и недвижимое, в том</w:t>
      </w:r>
      <w:r w:rsidR="00D661C6" w:rsidRPr="0079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земельные участки), находящееся в собственности </w:t>
      </w:r>
      <w:r w:rsidR="0079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«Ага-Хангил»</w:t>
      </w:r>
      <w:r w:rsidRPr="00795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котором включены в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муниципального имущества собственности </w:t>
      </w:r>
      <w:r w:rsid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«Ага-Хангил»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соответствующее следующим критериям: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муниципальное имущество свободно от прав третьих лиц (за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права хозяйственного ведения, права оперативного управления,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имущественных прав субъектов малого и среднего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муниципальное имущество не ограниченно в обороте;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муниципальное имущество не является объектом религиозного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назначения;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муниципальное имущество не является объектом незавершенного</w:t>
      </w:r>
      <w:r w:rsid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строительства;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отношении муниципального имущества не принято решение о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его иным лицам;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муниципальное имущество не включено в прогнозный план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имущества, находящегося в собственности </w:t>
      </w:r>
      <w:r w:rsid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«Ага-Хангил»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муниципальное имущество не признано аварийным и подлежащим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сносу или реконструкции;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земельный участок не предназначен для ведения личного подсобного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огородничества, садоводства, индивидуального жилищного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строительства;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земельный участок не относится к земельным участкам,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 подпунктами 1 - 10, 13 - 15, 18 и 19 пункта 8 статьи 39.11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в отношении муниципального имущества, закрепленного на праве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 или оперативного управления за муниципальным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унитарным предприятием, на праве оперативного управления за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учреждением,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включении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в Перечень, а также согласие администрации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3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«Ага-Хангил»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включение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в П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еречень;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муниципальное движимое имущество не относится к имуществу,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теряет свои натуральные свойства в процессе его использования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(потребляемым вещам), к имуществу, срок службы которого составляет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5 лет или которое не подлежит предоставлению в аренду на срок 5 лет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более в соответствии с законодательством Российской Федерации.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Предложения по формированию Перечня разрабатываются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«Ага-Хангил»</w:t>
      </w: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1C6" w:rsidRPr="00D661C6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Внесение сведений о муниципальном имуществе в Перечень (в том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ежегодное дополнение, но не позднее 1 ноября текущего года), а также </w:t>
      </w:r>
      <w:r w:rsidR="00D661C6"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сведений о муниципальном имуществе из Перечня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1C6"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1C6"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1C6"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1C6"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1C6"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661C6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«Ага-Хангил»</w:t>
      </w:r>
      <w:r w:rsidR="00D661C6"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Администрация </w:t>
      </w:r>
      <w:r w:rsid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«Ага-Хангил»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 сведения о муниципальном имуществе из Перечня в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случаях: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отношении муниципального имущества в установленном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принято решение о его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для муниципальных нужд либо для иных целей;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право муниципальной собственности на имущество прекращено, в том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в связи с прекращением его существования в результате гибели или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уничтожения, отчуждением по решению суда, передачей в собственность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публично-правового образования;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связи с признанием муниципального имущества аварийным и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подлежащим сносу или реконструкции;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выкуп имущества субъектом малого и среднего предпринимательства,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арендующим данное имущество или физическим лицом, применяющим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налоговый режим;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муниципальное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критериям,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пунктом 2.1 настоящего Порядка.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Администрация </w:t>
      </w:r>
      <w:r w:rsid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«Ага-Хангил»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исключить сведения о муниципальном имуществе из Перечня,</w:t>
      </w:r>
      <w:r w:rsid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2 лет со дня включения сведений о муниципальном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в Перечень в отношении такого имущества от субъектов малого и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физических лиц, применяющих специальный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режим</w:t>
      </w:r>
      <w:r w:rsidR="0013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организаций, образующих инфраструктуру поддержки</w:t>
      </w:r>
      <w:r w:rsid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предпринимательства, не поступило: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 одной заявки на участие в аукционе (конкурсе) на право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договора, предусматривающего переход прав владения и (или)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в отношении муниципального имущества, в том числе на право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аренды земельного участка;</w:t>
      </w:r>
    </w:p>
    <w:p w:rsidR="00D661C6" w:rsidRPr="00D661C6" w:rsidRDefault="00D661C6" w:rsidP="00132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 одного заявления о предоставлении муниципального имущества, в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земельного участка, в отношении которого заключение указанного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может быть осуществлено без проведения аукциона (конкурса) в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предусмотренных Федеральным законом "О защите конкуренции" или Земельным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Сведения о муниципальном имуществе вносятся в Перечень в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и по форме, которые установлены в соответствии с частью 4.4 статьи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Федерации».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Ведение Перечня осуществляется в электронной форме и на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 носителе.</w:t>
      </w:r>
    </w:p>
    <w:p w:rsidR="00F1676B" w:rsidRPr="00F1676B" w:rsidRDefault="00F1676B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1C6" w:rsidRPr="00BB5FC4" w:rsidRDefault="00795CD2" w:rsidP="002D3BD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официального о</w:t>
      </w:r>
      <w:r w:rsidR="00D661C6" w:rsidRPr="00BB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</w:t>
      </w:r>
      <w:r w:rsidRPr="00BB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661C6" w:rsidRPr="00BB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</w:t>
      </w:r>
    </w:p>
    <w:p w:rsidR="00BB5FC4" w:rsidRPr="001327BF" w:rsidRDefault="00BB5FC4" w:rsidP="0013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1F0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и внесенные в него изменения и дополнения подлежат:</w:t>
      </w:r>
    </w:p>
    <w:p w:rsidR="00C311F0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обязательному опубликованию на информационном стенде</w:t>
      </w:r>
      <w:r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«Ага-Хангил»;</w:t>
      </w:r>
    </w:p>
    <w:p w:rsidR="00D661C6" w:rsidRPr="00D661C6" w:rsidRDefault="00D661C6" w:rsidP="002D3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размещению на официальном сайте </w:t>
      </w:r>
      <w:r w:rsidR="00BB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«Могойтуйский район» во вкладке «сельское поселение «Ага-Хангил»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BB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95CD2" w:rsidRPr="0079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со дня </w:t>
      </w:r>
      <w:r w:rsidR="00A3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 его утверждении или внесении в него изменений</w:t>
      </w:r>
      <w:r w:rsidRPr="00D6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7BF" w:rsidRPr="00795CD2" w:rsidRDefault="001327BF" w:rsidP="002D3B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BF" w:rsidRPr="001327BF" w:rsidRDefault="001327BF" w:rsidP="00132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                                                                                        Ц.Б. Бадараева</w:t>
      </w:r>
    </w:p>
    <w:p w:rsidR="00A35A19" w:rsidRPr="004C662B" w:rsidRDefault="00A35A19" w:rsidP="00A35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A19" w:rsidRPr="004C662B" w:rsidRDefault="00A35A19" w:rsidP="00A35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:rsidR="00A35A19" w:rsidRPr="004C662B" w:rsidRDefault="00A35A19" w:rsidP="00A35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сельского поселения «Ага-Хангил»</w:t>
      </w:r>
    </w:p>
    <w:p w:rsidR="00A35A19" w:rsidRDefault="00A35A19" w:rsidP="00A35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</w:t>
      </w:r>
      <w:r w:rsidR="00CA5A57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</w:t>
      </w:r>
      <w:r w:rsidRPr="004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№ </w:t>
      </w:r>
      <w:r w:rsidR="00CA5A5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A35A19" w:rsidRDefault="00A35A19" w:rsidP="004C662B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4C662B" w:rsidRDefault="00A35A19" w:rsidP="00A35A19">
      <w:pPr>
        <w:tabs>
          <w:tab w:val="left" w:pos="41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  <w:r w:rsidRPr="00A35A19">
        <w:rPr>
          <w:rFonts w:ascii="Times New Roman" w:hAnsi="Times New Roman" w:cs="Times New Roman"/>
          <w:bCs/>
          <w:sz w:val="28"/>
          <w:szCs w:val="28"/>
        </w:rPr>
        <w:t xml:space="preserve">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организациям, образующим инфраструктуру поддержки </w:t>
      </w:r>
      <w:r w:rsidR="00F12056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</w:p>
    <w:tbl>
      <w:tblPr>
        <w:tblW w:w="99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310"/>
        <w:gridCol w:w="1708"/>
        <w:gridCol w:w="1220"/>
        <w:gridCol w:w="1843"/>
        <w:gridCol w:w="1807"/>
        <w:gridCol w:w="1651"/>
      </w:tblGrid>
      <w:tr w:rsidR="00F12056" w:rsidRPr="00F12056" w:rsidTr="00F12056">
        <w:trPr>
          <w:jc w:val="center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N </w:t>
            </w:r>
          </w:p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(местоположение) объекта </w:t>
            </w:r>
            <w:hyperlink r:id="rId5" w:anchor="sub_121" w:history="1">
              <w:r w:rsidRPr="00F12056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тип движимого имущества </w:t>
            </w:r>
            <w:hyperlink r:id="rId6" w:anchor="sub_122" w:history="1">
              <w:r w:rsidRPr="00F12056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 </w:t>
            </w:r>
            <w:hyperlink r:id="rId7" w:anchor="sub_123" w:history="1">
              <w:r w:rsidRPr="00F12056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F12056" w:rsidRPr="00F12056" w:rsidTr="00F12056">
        <w:trPr>
          <w:jc w:val="center"/>
        </w:trPr>
        <w:tc>
          <w:tcPr>
            <w:tcW w:w="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 </w:t>
            </w:r>
            <w:hyperlink r:id="rId8" w:anchor="sub_124" w:history="1">
              <w:r w:rsidRPr="00F12056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&lt;4&gt;</w:t>
              </w:r>
            </w:hyperlink>
          </w:p>
        </w:tc>
      </w:tr>
      <w:tr w:rsidR="00F12056" w:rsidRPr="00F12056" w:rsidTr="00F12056">
        <w:trPr>
          <w:jc w:val="center"/>
        </w:trPr>
        <w:tc>
          <w:tcPr>
            <w:tcW w:w="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12056" w:rsidRPr="00F12056" w:rsidTr="00F1205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F12056" w:rsidRPr="00F12056" w:rsidRDefault="00F12056" w:rsidP="00F12056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0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4"/>
        <w:gridCol w:w="1091"/>
        <w:gridCol w:w="1326"/>
        <w:gridCol w:w="987"/>
        <w:gridCol w:w="1231"/>
        <w:gridCol w:w="1346"/>
        <w:gridCol w:w="927"/>
        <w:gridCol w:w="1004"/>
        <w:gridCol w:w="1303"/>
        <w:gridCol w:w="28"/>
      </w:tblGrid>
      <w:tr w:rsidR="00F12056" w:rsidRPr="00F12056" w:rsidTr="00F12056">
        <w:trPr>
          <w:gridAfter w:val="1"/>
          <w:wAfter w:w="28" w:type="dxa"/>
          <w:jc w:val="center"/>
        </w:trPr>
        <w:tc>
          <w:tcPr>
            <w:tcW w:w="53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</w:tr>
      <w:tr w:rsidR="00F12056" w:rsidRPr="00F12056" w:rsidTr="00F12056">
        <w:trPr>
          <w:jc w:val="center"/>
        </w:trPr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Кадастровый номер </w:t>
            </w:r>
            <w:hyperlink r:id="rId9" w:anchor="sub_125" w:history="1">
              <w:r w:rsidRPr="00F12056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</w:t>
            </w:r>
            <w:hyperlink r:id="rId10" w:anchor="sub_126" w:history="1">
              <w:r w:rsidRPr="00F12056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F12056" w:rsidRPr="00F12056" w:rsidRDefault="008F2DA8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sub_127" w:history="1">
              <w:r w:rsidR="00F12056" w:rsidRPr="00F12056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разрешенного</w:t>
            </w:r>
          </w:p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использования</w:t>
            </w:r>
          </w:p>
          <w:p w:rsidR="00F12056" w:rsidRPr="00F12056" w:rsidRDefault="008F2DA8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sub_127" w:history="1">
              <w:r w:rsidR="00F12056" w:rsidRPr="00F12056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46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056" w:rsidRPr="00F12056" w:rsidTr="00F12056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Тип (кадастровый,</w:t>
            </w:r>
          </w:p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условный,</w:t>
            </w:r>
          </w:p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устаревший)</w:t>
            </w:r>
          </w:p>
        </w:tc>
        <w:tc>
          <w:tcPr>
            <w:tcW w:w="1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выпуска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(принадлежности) имущества </w:t>
            </w:r>
            <w:hyperlink r:id="rId13" w:anchor="sub_129" w:history="1">
              <w:r w:rsidRPr="00F12056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&lt;9&gt;</w:t>
              </w:r>
            </w:hyperlink>
          </w:p>
        </w:tc>
      </w:tr>
      <w:tr w:rsidR="00F12056" w:rsidRPr="00F12056" w:rsidTr="00F12056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F12056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F12056" w:rsidRPr="00F12056" w:rsidRDefault="00F12056" w:rsidP="00F12056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0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"/>
        <w:gridCol w:w="1477"/>
        <w:gridCol w:w="1553"/>
        <w:gridCol w:w="1452"/>
        <w:gridCol w:w="1594"/>
        <w:gridCol w:w="1147"/>
        <w:gridCol w:w="1330"/>
        <w:gridCol w:w="11"/>
      </w:tblGrid>
      <w:tr w:rsidR="00F12056" w:rsidRPr="00797C79" w:rsidTr="00797C79">
        <w:trPr>
          <w:jc w:val="center"/>
        </w:trPr>
        <w:tc>
          <w:tcPr>
            <w:tcW w:w="100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797C79" w:rsidRPr="00797C79" w:rsidTr="00797C79">
        <w:trPr>
          <w:gridAfter w:val="1"/>
          <w:wAfter w:w="11" w:type="dxa"/>
          <w:jc w:val="center"/>
        </w:trPr>
        <w:tc>
          <w:tcPr>
            <w:tcW w:w="2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правообладателя</w:t>
            </w:r>
          </w:p>
          <w:p w:rsidR="00F12056" w:rsidRPr="00797C79" w:rsidRDefault="008F2DA8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anchor="sub_1211" w:history="1">
              <w:r w:rsidR="00F12056" w:rsidRPr="00797C79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Наличие ограниченного вещного права на имущество </w:t>
            </w:r>
            <w:hyperlink r:id="rId15" w:anchor="sub_1212" w:history="1">
              <w:r w:rsidRPr="00797C79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правообладателя </w:t>
            </w:r>
            <w:hyperlink r:id="rId16" w:anchor="sub_1213" w:history="1">
              <w:r w:rsidRPr="00797C79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 </w:t>
            </w:r>
            <w:hyperlink r:id="rId17" w:anchor="sub_1214" w:history="1">
              <w:r w:rsidRPr="00797C79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электронной почты </w:t>
            </w:r>
            <w:hyperlink r:id="rId18" w:anchor="sub_1214" w:history="1">
              <w:r w:rsidRPr="00797C79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&lt;15&gt;</w:t>
              </w:r>
            </w:hyperlink>
          </w:p>
        </w:tc>
      </w:tr>
      <w:tr w:rsidR="00797C79" w:rsidRPr="00797C79" w:rsidTr="00797C79">
        <w:trPr>
          <w:gridAfter w:val="1"/>
          <w:wAfter w:w="11" w:type="dxa"/>
          <w:jc w:val="center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 </w:t>
            </w:r>
            <w:hyperlink r:id="rId19" w:anchor="sub_1210" w:history="1">
              <w:r w:rsidRPr="00797C79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C79" w:rsidRPr="00797C79" w:rsidTr="00797C79">
        <w:trPr>
          <w:gridAfter w:val="1"/>
          <w:wAfter w:w="11" w:type="dxa"/>
          <w:jc w:val="center"/>
        </w:trPr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056" w:rsidRPr="00797C79" w:rsidRDefault="00F12056" w:rsidP="00F120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C7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</w:tbl>
    <w:p w:rsidR="00F12056" w:rsidRPr="00A35A19" w:rsidRDefault="00F12056" w:rsidP="00A35A19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12056" w:rsidRPr="00A3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1D4"/>
    <w:multiLevelType w:val="hybridMultilevel"/>
    <w:tmpl w:val="91CCBE88"/>
    <w:lvl w:ilvl="0" w:tplc="25C8BBDC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18E717F"/>
    <w:multiLevelType w:val="hybridMultilevel"/>
    <w:tmpl w:val="521C8B9E"/>
    <w:lvl w:ilvl="0" w:tplc="098A6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6248E8"/>
    <w:multiLevelType w:val="multilevel"/>
    <w:tmpl w:val="4D0A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16"/>
    <w:rsid w:val="0010105E"/>
    <w:rsid w:val="0011064F"/>
    <w:rsid w:val="001327BF"/>
    <w:rsid w:val="00173B16"/>
    <w:rsid w:val="001B3D83"/>
    <w:rsid w:val="002D3BD5"/>
    <w:rsid w:val="002D6F8B"/>
    <w:rsid w:val="004C662B"/>
    <w:rsid w:val="006802E1"/>
    <w:rsid w:val="00687F6B"/>
    <w:rsid w:val="0071550E"/>
    <w:rsid w:val="007260C0"/>
    <w:rsid w:val="00795CD2"/>
    <w:rsid w:val="00797C79"/>
    <w:rsid w:val="008C6E6F"/>
    <w:rsid w:val="008C78DA"/>
    <w:rsid w:val="008F2DA8"/>
    <w:rsid w:val="009C40D7"/>
    <w:rsid w:val="00A35A19"/>
    <w:rsid w:val="00AA7323"/>
    <w:rsid w:val="00AC0A26"/>
    <w:rsid w:val="00BB5FC4"/>
    <w:rsid w:val="00C311F0"/>
    <w:rsid w:val="00CA5A57"/>
    <w:rsid w:val="00D661C6"/>
    <w:rsid w:val="00F12056"/>
    <w:rsid w:val="00F1676B"/>
    <w:rsid w:val="00F7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AF80-C221-430A-B13C-48A3EE05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0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documents/2289.html" TargetMode="External"/><Relationship Id="rId13" Type="http://schemas.openxmlformats.org/officeDocument/2006/relationships/hyperlink" Target="http://admmul.ru/documents/2289.html" TargetMode="External"/><Relationship Id="rId18" Type="http://schemas.openxmlformats.org/officeDocument/2006/relationships/hyperlink" Target="http://admmul.ru/documents/2289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dmmul.ru/documents/2289.html" TargetMode="External"/><Relationship Id="rId12" Type="http://schemas.openxmlformats.org/officeDocument/2006/relationships/hyperlink" Target="http://admmul.ru/documents/2289.html" TargetMode="External"/><Relationship Id="rId17" Type="http://schemas.openxmlformats.org/officeDocument/2006/relationships/hyperlink" Target="http://admmul.ru/documents/228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mul.ru/documents/2289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mmul.ru/documents/2289.html" TargetMode="External"/><Relationship Id="rId11" Type="http://schemas.openxmlformats.org/officeDocument/2006/relationships/hyperlink" Target="http://admmul.ru/documents/2289.html" TargetMode="External"/><Relationship Id="rId5" Type="http://schemas.openxmlformats.org/officeDocument/2006/relationships/hyperlink" Target="http://admmul.ru/documents/2289.html" TargetMode="External"/><Relationship Id="rId15" Type="http://schemas.openxmlformats.org/officeDocument/2006/relationships/hyperlink" Target="http://admmul.ru/documents/2289.html" TargetMode="External"/><Relationship Id="rId10" Type="http://schemas.openxmlformats.org/officeDocument/2006/relationships/hyperlink" Target="http://admmul.ru/documents/2289.html" TargetMode="External"/><Relationship Id="rId19" Type="http://schemas.openxmlformats.org/officeDocument/2006/relationships/hyperlink" Target="http://admmul.ru/documents/22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mul.ru/documents/2289.html" TargetMode="External"/><Relationship Id="rId14" Type="http://schemas.openxmlformats.org/officeDocument/2006/relationships/hyperlink" Target="http://admmul.ru/documents/22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2022-12-08T05:57:00Z</cp:lastPrinted>
  <dcterms:created xsi:type="dcterms:W3CDTF">2022-12-08T07:52:00Z</dcterms:created>
  <dcterms:modified xsi:type="dcterms:W3CDTF">2022-12-08T07:52:00Z</dcterms:modified>
</cp:coreProperties>
</file>